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7D" w:rsidRDefault="00BE367D" w:rsidP="00BE367D">
      <w:pPr>
        <w:spacing w:line="640" w:lineRule="exact"/>
        <w:rPr>
          <w:rFonts w:ascii="黑体" w:eastAsia="黑体" w:cs="华文中宋"/>
          <w:bCs/>
          <w:sz w:val="32"/>
          <w:szCs w:val="32"/>
        </w:rPr>
      </w:pPr>
      <w:r>
        <w:rPr>
          <w:rFonts w:ascii="黑体" w:eastAsia="黑体" w:cs="华文中宋" w:hint="eastAsia"/>
          <w:bCs/>
          <w:sz w:val="32"/>
          <w:szCs w:val="32"/>
        </w:rPr>
        <w:t>附件</w:t>
      </w:r>
      <w:r>
        <w:rPr>
          <w:rFonts w:ascii="黑体" w:eastAsia="黑体" w:cs="华文中宋"/>
          <w:bCs/>
          <w:sz w:val="32"/>
          <w:szCs w:val="32"/>
        </w:rPr>
        <w:t>4</w:t>
      </w:r>
    </w:p>
    <w:p w:rsidR="00BE367D" w:rsidRDefault="00BE367D" w:rsidP="00BE367D">
      <w:pPr>
        <w:spacing w:line="640" w:lineRule="exact"/>
        <w:jc w:val="center"/>
        <w:rPr>
          <w:rFonts w:ascii="方正小标宋_GBK" w:eastAsia="方正小标宋_GBK" w:cs="华文中宋"/>
          <w:bCs/>
          <w:sz w:val="44"/>
          <w:szCs w:val="44"/>
        </w:rPr>
      </w:pPr>
      <w:r>
        <w:rPr>
          <w:rFonts w:ascii="方正小标宋_GBK" w:eastAsia="方正小标宋_GBK" w:cs="华文中宋" w:hint="eastAsia"/>
          <w:bCs/>
          <w:sz w:val="44"/>
          <w:szCs w:val="44"/>
        </w:rPr>
        <w:t>内蒙古社会主义学院2023年度事业单位</w:t>
      </w:r>
    </w:p>
    <w:p w:rsidR="00BE367D" w:rsidRDefault="00BE367D" w:rsidP="00BE367D">
      <w:pPr>
        <w:spacing w:line="640" w:lineRule="exact"/>
        <w:jc w:val="center"/>
        <w:rPr>
          <w:rFonts w:ascii="方正小标宋_GBK" w:eastAsia="方正小标宋_GBK" w:cs="华文中宋"/>
          <w:bCs/>
          <w:sz w:val="44"/>
          <w:szCs w:val="44"/>
        </w:rPr>
      </w:pPr>
      <w:r>
        <w:rPr>
          <w:rFonts w:ascii="方正小标宋_GBK" w:eastAsia="方正小标宋_GBK" w:cs="华文中宋" w:hint="eastAsia"/>
          <w:bCs/>
          <w:sz w:val="44"/>
          <w:szCs w:val="44"/>
        </w:rPr>
        <w:t>公开招聘进入面试资格复审范围人员名单</w:t>
      </w:r>
    </w:p>
    <w:p w:rsidR="00BE367D" w:rsidRDefault="00BE367D" w:rsidP="00BE367D">
      <w:pPr>
        <w:spacing w:line="640" w:lineRule="exact"/>
        <w:rPr>
          <w:rFonts w:ascii="方正仿宋_GBK" w:eastAsia="方正仿宋_GBK" w:cs="华文中宋"/>
          <w:bCs/>
          <w:sz w:val="32"/>
          <w:szCs w:val="32"/>
        </w:rPr>
      </w:pPr>
    </w:p>
    <w:tbl>
      <w:tblPr>
        <w:tblpPr w:leftFromText="180" w:rightFromText="180" w:vertAnchor="text" w:horzAnchor="page" w:tblpX="1075" w:tblpY="381"/>
        <w:tblOverlap w:val="never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900"/>
        <w:gridCol w:w="1095"/>
        <w:gridCol w:w="1559"/>
        <w:gridCol w:w="1603"/>
        <w:gridCol w:w="1528"/>
        <w:gridCol w:w="2144"/>
      </w:tblGrid>
      <w:tr w:rsidR="00BE367D" w:rsidTr="006660FA">
        <w:trPr>
          <w:trHeight w:val="750"/>
        </w:trPr>
        <w:tc>
          <w:tcPr>
            <w:tcW w:w="1199" w:type="dxa"/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黑体_GBK" w:eastAsia="方正黑体_GBK" w:cs="黑体"/>
                <w:bCs/>
                <w:sz w:val="32"/>
                <w:szCs w:val="32"/>
              </w:rPr>
            </w:pPr>
            <w:r>
              <w:rPr>
                <w:rFonts w:ascii="方正黑体_GBK" w:eastAsia="方正黑体_GBK" w:cs="黑体" w:hint="eastAsia"/>
                <w:bCs/>
                <w:sz w:val="32"/>
                <w:szCs w:val="32"/>
              </w:rPr>
              <w:t>姓名</w:t>
            </w:r>
            <w:r>
              <w:rPr>
                <w:rFonts w:ascii="方正黑体_GBK" w:eastAsia="方正黑体_GBK" w:cs="黑体" w:hint="eastAsia"/>
                <w:bCs/>
                <w:sz w:val="32"/>
                <w:szCs w:val="32"/>
              </w:rPr>
              <w:tab/>
            </w:r>
          </w:p>
        </w:tc>
        <w:tc>
          <w:tcPr>
            <w:tcW w:w="900" w:type="dxa"/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黑体_GBK" w:eastAsia="方正黑体_GBK" w:cs="黑体"/>
                <w:bCs/>
                <w:sz w:val="32"/>
                <w:szCs w:val="32"/>
              </w:rPr>
            </w:pPr>
            <w:r>
              <w:rPr>
                <w:rFonts w:ascii="方正黑体_GBK" w:eastAsia="方正黑体_GBK" w:cs="黑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095" w:type="dxa"/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黑体_GBK" w:eastAsia="方正黑体_GBK" w:cs="黑体"/>
                <w:bCs/>
                <w:sz w:val="32"/>
                <w:szCs w:val="32"/>
              </w:rPr>
            </w:pPr>
            <w:r>
              <w:rPr>
                <w:rFonts w:ascii="方正黑体_GBK" w:eastAsia="方正黑体_GBK" w:cs="黑体" w:hint="eastAsia"/>
                <w:bCs/>
                <w:sz w:val="32"/>
                <w:szCs w:val="32"/>
              </w:rPr>
              <w:t>报考职位</w:t>
            </w:r>
          </w:p>
        </w:tc>
        <w:tc>
          <w:tcPr>
            <w:tcW w:w="1559" w:type="dxa"/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黑体_GBK" w:eastAsia="方正黑体_GBK" w:cs="黑体"/>
                <w:bCs/>
                <w:sz w:val="32"/>
                <w:szCs w:val="32"/>
              </w:rPr>
            </w:pPr>
            <w:r>
              <w:rPr>
                <w:rFonts w:ascii="方正黑体_GBK" w:eastAsia="方正黑体_GBK" w:cs="黑体" w:hint="eastAsia"/>
                <w:bCs/>
                <w:sz w:val="32"/>
                <w:szCs w:val="32"/>
              </w:rPr>
              <w:t>职位代码</w:t>
            </w:r>
          </w:p>
        </w:tc>
        <w:tc>
          <w:tcPr>
            <w:tcW w:w="1603" w:type="dxa"/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黑体_GBK" w:eastAsia="方正黑体_GBK" w:cs="黑体"/>
                <w:bCs/>
                <w:sz w:val="32"/>
                <w:szCs w:val="32"/>
              </w:rPr>
            </w:pPr>
            <w:r>
              <w:rPr>
                <w:rFonts w:ascii="方正黑体_GBK" w:eastAsia="方正黑体_GBK" w:cs="黑体" w:hint="eastAsia"/>
                <w:bCs/>
                <w:sz w:val="32"/>
                <w:szCs w:val="32"/>
              </w:rPr>
              <w:t>准考证号</w:t>
            </w:r>
          </w:p>
        </w:tc>
        <w:tc>
          <w:tcPr>
            <w:tcW w:w="1528" w:type="dxa"/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黑体_GBK" w:eastAsia="方正黑体_GBK" w:cs="黑体"/>
                <w:bCs/>
                <w:sz w:val="32"/>
                <w:szCs w:val="32"/>
              </w:rPr>
            </w:pPr>
            <w:r>
              <w:rPr>
                <w:rFonts w:ascii="方正黑体_GBK" w:eastAsia="方正黑体_GBK" w:cs="黑体" w:hint="eastAsia"/>
                <w:bCs/>
                <w:sz w:val="32"/>
                <w:szCs w:val="32"/>
              </w:rPr>
              <w:t>笔试成绩</w:t>
            </w:r>
          </w:p>
        </w:tc>
        <w:tc>
          <w:tcPr>
            <w:tcW w:w="2144" w:type="dxa"/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黑体_GBK" w:eastAsia="方正黑体_GBK" w:cs="黑体"/>
                <w:bCs/>
                <w:sz w:val="32"/>
                <w:szCs w:val="32"/>
              </w:rPr>
            </w:pPr>
            <w:r>
              <w:rPr>
                <w:rFonts w:ascii="方正黑体_GBK" w:eastAsia="方正黑体_GBK" w:cs="黑体"/>
                <w:bCs/>
                <w:sz w:val="32"/>
                <w:szCs w:val="32"/>
              </w:rPr>
              <w:t>是否进入面试资格复审范围</w:t>
            </w:r>
          </w:p>
        </w:tc>
      </w:tr>
      <w:tr w:rsidR="00BE367D" w:rsidTr="006660F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  <w:r>
              <w:rPr>
                <w:rFonts w:ascii="方正仿宋_GBK" w:eastAsia="方正仿宋_GBK" w:cs="仿宋" w:hint="eastAsia"/>
                <w:bCs/>
                <w:sz w:val="32"/>
                <w:szCs w:val="32"/>
              </w:rPr>
              <w:t>荀楷棋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  <w:r>
              <w:rPr>
                <w:rFonts w:ascii="方正仿宋_GBK" w:eastAsia="方正仿宋_GBK" w:cs="仿宋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  <w:r>
              <w:rPr>
                <w:rFonts w:ascii="方正仿宋_GBK" w:eastAsia="方正仿宋_GBK" w:cs="仿宋" w:hint="eastAsia"/>
                <w:bCs/>
                <w:sz w:val="32"/>
                <w:szCs w:val="32"/>
              </w:rPr>
              <w:t>教师2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  <w:r>
              <w:rPr>
                <w:rFonts w:ascii="方正仿宋_GBK" w:eastAsia="方正仿宋_GBK" w:cs="仿宋" w:hint="eastAsia"/>
                <w:bCs/>
                <w:sz w:val="32"/>
                <w:szCs w:val="32"/>
              </w:rPr>
              <w:t>27001002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  <w:r>
              <w:rPr>
                <w:rFonts w:ascii="方正仿宋_GBK" w:eastAsia="方正仿宋_GBK" w:cs="仿宋" w:hint="eastAsia"/>
                <w:bCs/>
                <w:sz w:val="32"/>
                <w:szCs w:val="32"/>
              </w:rPr>
              <w:t>1115010606323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  <w:r>
              <w:rPr>
                <w:rFonts w:ascii="方正仿宋_GBK" w:eastAsia="方正仿宋_GBK" w:cs="仿宋" w:hint="eastAsia"/>
                <w:bCs/>
                <w:sz w:val="32"/>
                <w:szCs w:val="32"/>
              </w:rPr>
              <w:t>67.5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  <w:r>
              <w:rPr>
                <w:rFonts w:ascii="方正仿宋_GBK" w:eastAsia="方正仿宋_GBK" w:cs="仿宋" w:hint="eastAsia"/>
                <w:bCs/>
                <w:sz w:val="32"/>
                <w:szCs w:val="32"/>
              </w:rPr>
              <w:t>是</w:t>
            </w:r>
          </w:p>
        </w:tc>
      </w:tr>
      <w:tr w:rsidR="00BE367D" w:rsidTr="006660F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D" w:rsidRDefault="00BE367D" w:rsidP="006660FA">
            <w:pPr>
              <w:spacing w:line="640" w:lineRule="exact"/>
              <w:jc w:val="center"/>
              <w:rPr>
                <w:rFonts w:ascii="方正仿宋_GBK" w:eastAsia="方正仿宋_GBK" w:cs="仿宋"/>
                <w:bCs/>
                <w:sz w:val="32"/>
                <w:szCs w:val="32"/>
              </w:rPr>
            </w:pPr>
          </w:p>
        </w:tc>
      </w:tr>
    </w:tbl>
    <w:p w:rsidR="00BE367D" w:rsidRDefault="00BE367D" w:rsidP="00BE367D">
      <w:pPr>
        <w:spacing w:line="640" w:lineRule="exact"/>
        <w:rPr>
          <w:rFonts w:ascii="方正仿宋_GBK" w:eastAsia="方正仿宋_GBK" w:cs="华文中宋"/>
          <w:bCs/>
          <w:sz w:val="32"/>
          <w:szCs w:val="32"/>
        </w:rPr>
      </w:pPr>
    </w:p>
    <w:p w:rsidR="0049460B" w:rsidRDefault="0049460B"/>
    <w:sectPr w:rsidR="0049460B" w:rsidSect="00483E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0B" w:rsidRDefault="0049460B" w:rsidP="00BE367D">
      <w:r>
        <w:separator/>
      </w:r>
    </w:p>
  </w:endnote>
  <w:endnote w:type="continuationSeparator" w:id="1">
    <w:p w:rsidR="0049460B" w:rsidRDefault="0049460B" w:rsidP="00BE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方正兰亭黑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仿宋">
    <w:altName w:val="仿宋_GB2312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0B" w:rsidRDefault="0049460B" w:rsidP="00BE367D">
      <w:r>
        <w:separator/>
      </w:r>
    </w:p>
  </w:footnote>
  <w:footnote w:type="continuationSeparator" w:id="1">
    <w:p w:rsidR="0049460B" w:rsidRDefault="0049460B" w:rsidP="00BE3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67D"/>
    <w:rsid w:val="0049460B"/>
    <w:rsid w:val="00B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67D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6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2023-10-19T05:32:00Z</dcterms:created>
  <dcterms:modified xsi:type="dcterms:W3CDTF">2023-10-19T05:33:00Z</dcterms:modified>
</cp:coreProperties>
</file>