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05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1080"/>
        <w:gridCol w:w="1015"/>
        <w:gridCol w:w="1085"/>
        <w:gridCol w:w="840"/>
        <w:gridCol w:w="1290"/>
        <w:gridCol w:w="5400"/>
        <w:gridCol w:w="990"/>
        <w:gridCol w:w="5"/>
        <w:gridCol w:w="1446"/>
      </w:tblGrid>
      <w:tr w14:paraId="2A24A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4055" w:type="dxa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7CEBF6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highlight w:val="none"/>
                <w:u w:val="none"/>
              </w:rPr>
            </w:pPr>
            <w:bookmarkStart w:id="0" w:name="OLE_LINK4"/>
            <w:r>
              <w:rPr>
                <w:rFonts w:hint="eastAsia" w:ascii="黑体" w:hAnsi="黑体" w:eastAsia="黑体" w:cs="黑体"/>
                <w:sz w:val="36"/>
                <w:szCs w:val="36"/>
                <w:highlight w:val="none"/>
              </w:rPr>
              <w:t>内蒙古自治区</w:t>
            </w:r>
            <w:r>
              <w:rPr>
                <w:rFonts w:hint="eastAsia" w:ascii="黑体" w:hAnsi="黑体" w:eastAsia="黑体" w:cs="黑体"/>
                <w:sz w:val="36"/>
                <w:szCs w:val="36"/>
                <w:highlight w:val="none"/>
                <w:lang w:val="en-US" w:eastAsia="zh-CN"/>
              </w:rPr>
              <w:t>精神卫生中心2025</w:t>
            </w:r>
            <w:r>
              <w:rPr>
                <w:rFonts w:hint="eastAsia" w:ascii="黑体" w:hAnsi="黑体" w:eastAsia="黑体" w:cs="黑体"/>
                <w:sz w:val="36"/>
                <w:szCs w:val="36"/>
                <w:highlight w:val="none"/>
              </w:rPr>
              <w:t>年度</w:t>
            </w:r>
            <w:r>
              <w:rPr>
                <w:rFonts w:hint="eastAsia" w:ascii="黑体" w:hAnsi="黑体" w:eastAsia="黑体" w:cs="黑体"/>
                <w:sz w:val="36"/>
                <w:szCs w:val="36"/>
                <w:highlight w:val="none"/>
                <w:lang w:val="en-US" w:eastAsia="zh-CN"/>
              </w:rPr>
              <w:t>急需紧缺合同制人员招聘</w:t>
            </w:r>
            <w:r>
              <w:rPr>
                <w:rFonts w:hint="eastAsia" w:ascii="黑体" w:hAnsi="黑体" w:eastAsia="黑体" w:cs="黑体"/>
                <w:sz w:val="36"/>
                <w:szCs w:val="36"/>
                <w:highlight w:val="none"/>
              </w:rPr>
              <w:t>岗位</w:t>
            </w:r>
            <w:bookmarkStart w:id="5" w:name="_GoBack"/>
            <w:bookmarkEnd w:id="5"/>
            <w:r>
              <w:rPr>
                <w:rFonts w:hint="eastAsia" w:ascii="黑体" w:hAnsi="黑体" w:eastAsia="黑体" w:cs="黑体"/>
                <w:sz w:val="36"/>
                <w:szCs w:val="36"/>
                <w:highlight w:val="none"/>
              </w:rPr>
              <w:t>需求表</w:t>
            </w:r>
            <w:bookmarkEnd w:id="0"/>
          </w:p>
        </w:tc>
      </w:tr>
      <w:tr w14:paraId="5EFEE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0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4DC7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</w:t>
            </w:r>
          </w:p>
          <w:p w14:paraId="0D1CE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类别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DD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</w:t>
            </w:r>
          </w:p>
          <w:p w14:paraId="293E8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10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D3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   人数</w:t>
            </w:r>
          </w:p>
        </w:tc>
        <w:tc>
          <w:tcPr>
            <w:tcW w:w="86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34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岗位招聘条件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76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笔试开考比例</w:t>
            </w:r>
          </w:p>
        </w:tc>
        <w:tc>
          <w:tcPr>
            <w:tcW w:w="1451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51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笔试科目</w:t>
            </w:r>
          </w:p>
        </w:tc>
      </w:tr>
      <w:tr w14:paraId="50C24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99B0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F1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98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6F93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B37B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1273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B1B6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BE0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451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8AA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3BEAC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A0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D2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神经内科医师岗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38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FC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24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硕士及以上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E4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神经病学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1E63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本科、研究生要求全日制且学历、学位双证齐全。</w:t>
            </w:r>
          </w:p>
          <w:p w14:paraId="2468066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年龄要求50周岁及以下</w:t>
            </w:r>
            <w:bookmarkStart w:id="1" w:name="OLE_LINK2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（1974年4月17日（含）以后出生）</w:t>
            </w:r>
            <w:bookmarkEnd w:id="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</w:p>
          <w:p w14:paraId="25C699B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取得神经内科专业正高级职称。</w:t>
            </w:r>
          </w:p>
          <w:p w14:paraId="3BA12A7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有10年及以上三级甲等医院神经内科临床工作经验，现从事肌电图相关领域诊疗工作。</w:t>
            </w:r>
          </w:p>
          <w:p w14:paraId="7B6FCE6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有承担相关专业领域学科带头人经历。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3D39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免笔试</w:t>
            </w:r>
          </w:p>
        </w:tc>
        <w:tc>
          <w:tcPr>
            <w:tcW w:w="145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95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Style w:val="5"/>
                <w:rFonts w:hint="default" w:eastAsia="宋体"/>
                <w:highlight w:val="none"/>
                <w:lang w:val="en-US" w:eastAsia="zh-CN" w:bidi="ar"/>
              </w:rPr>
            </w:pPr>
            <w:r>
              <w:rPr>
                <w:rStyle w:val="5"/>
                <w:rFonts w:hint="eastAsia" w:eastAsia="宋体"/>
                <w:highlight w:val="none"/>
                <w:lang w:val="en-US" w:eastAsia="zh-CN" w:bidi="ar"/>
              </w:rPr>
              <w:t>-</w:t>
            </w:r>
          </w:p>
        </w:tc>
      </w:tr>
      <w:tr w14:paraId="33E9F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99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646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护理管理岗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37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37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CC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F2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护理学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E875F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基础学历：全日制专科及以上。</w:t>
            </w:r>
          </w:p>
          <w:p w14:paraId="6B6C630A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年龄要求40周岁及以下</w:t>
            </w:r>
            <w:bookmarkStart w:id="2" w:name="OLE_LINK3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（1984年4月17日（含）以后出生）</w:t>
            </w:r>
            <w:bookmarkEnd w:id="2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</w:p>
          <w:p w14:paraId="45930782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取得护理学（中级）及以上职称。</w:t>
            </w:r>
          </w:p>
          <w:p w14:paraId="57632778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有3年及以上三级甲等医院手术室护理管理岗位工作经验。</w:t>
            </w:r>
          </w:p>
          <w:p w14:paraId="48C7EA53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能熟练掌握神经外科各类高难度手术。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E06E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2:1</w:t>
            </w:r>
          </w:p>
        </w:tc>
        <w:tc>
          <w:tcPr>
            <w:tcW w:w="145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D7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Style w:val="5"/>
                <w:rFonts w:eastAsia="宋体"/>
                <w:highlight w:val="none"/>
                <w:lang w:val="en-US" w:eastAsia="zh-CN" w:bidi="ar"/>
              </w:rPr>
            </w:pPr>
            <w:r>
              <w:rPr>
                <w:rStyle w:val="5"/>
                <w:rFonts w:hint="eastAsia" w:eastAsia="宋体"/>
                <w:highlight w:val="none"/>
                <w:lang w:val="en-US" w:eastAsia="zh-CN" w:bidi="ar"/>
              </w:rPr>
              <w:t>护理学专业测试</w:t>
            </w:r>
          </w:p>
        </w:tc>
      </w:tr>
      <w:tr w14:paraId="69928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AE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AF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神经外科护理岗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73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EC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3D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AE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护理学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2377B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具有大学本科及以上学历。</w:t>
            </w:r>
          </w:p>
          <w:p w14:paraId="4C73FFFA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bookmarkStart w:id="3" w:name="OLE_LINK12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年龄要求35周岁及以下（1989年4月17日（含）以后出生）</w:t>
            </w:r>
            <w:bookmarkEnd w:id="3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</w:p>
          <w:p w14:paraId="4042732D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取得护理学（中级）及以上职称。</w:t>
            </w:r>
          </w:p>
          <w:p w14:paraId="732A85DC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有3年及以上三级甲等医院神经外科护理岗位工作经历。熟练使用呼吸机及抢救危重患者，病情监测、呼吸道管理，管道管理，基础护理；熟练掌握CVC、PICC、MC等相关护理操作。</w:t>
            </w: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7C34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2:1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C1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Style w:val="5"/>
                <w:rFonts w:eastAsia="宋体"/>
                <w:highlight w:val="none"/>
                <w:lang w:val="en-US" w:eastAsia="zh-CN" w:bidi="ar"/>
              </w:rPr>
            </w:pPr>
            <w:r>
              <w:rPr>
                <w:rStyle w:val="5"/>
                <w:rFonts w:hint="eastAsia" w:eastAsia="宋体"/>
                <w:highlight w:val="none"/>
                <w:lang w:val="en-US" w:eastAsia="zh-CN" w:bidi="ar"/>
              </w:rPr>
              <w:t>护理学专业测试</w:t>
            </w:r>
          </w:p>
        </w:tc>
      </w:tr>
      <w:tr w14:paraId="13172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A0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B7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神经外科重症ICU护理岗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FC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51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37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学士及以上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B6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护理学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84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1.要求全日制本科及以上学历（不含专升本），学历、学位双证齐全。</w:t>
            </w:r>
          </w:p>
          <w:p w14:paraId="53B9F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2.年龄要求30周岁及以下</w:t>
            </w:r>
            <w:bookmarkStart w:id="4" w:name="OLE_LINK7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（1994年4月17日（含）以后出生）</w:t>
            </w:r>
            <w:bookmarkEnd w:id="4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</w:p>
          <w:p w14:paraId="055F0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3.取得护理学（士）及以上职称。</w:t>
            </w:r>
          </w:p>
          <w:p w14:paraId="40B50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4.有2年及以上三级甲等医院重症ICU护理岗位工作经历，具备扎实的专业知识基础，精通动脉留置针的穿刺及监测，精通呼吸机、血滤机的各种操作。</w:t>
            </w: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50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2:1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D6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Style w:val="5"/>
                <w:rFonts w:hint="eastAsia" w:eastAsia="宋体"/>
                <w:highlight w:val="none"/>
                <w:lang w:val="en-US" w:eastAsia="zh-CN" w:bidi="ar"/>
              </w:rPr>
              <w:t>护理学专业测试</w:t>
            </w:r>
          </w:p>
        </w:tc>
      </w:tr>
      <w:tr w14:paraId="3C369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17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43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精神科医师岗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2E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F5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</w:t>
            </w:r>
          </w:p>
          <w:p w14:paraId="62267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AD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6E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精神病与精神卫生学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54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本科专业：精神医学、临床医学（须毕业证、学位证齐全）。</w:t>
            </w:r>
          </w:p>
          <w:p w14:paraId="3FC63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年龄要求35周岁及以下（1989年4月17日（含）以后出生）。</w:t>
            </w:r>
          </w:p>
          <w:p w14:paraId="49A3F010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取得执业医师资格证（执业范围均应注册在相应专业范围，或者未注册，不得有“应聘岗位和注册专业不一致”的情况）。</w:t>
            </w:r>
          </w:p>
          <w:p w14:paraId="45BEED6A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取得住院医师规范化培训合格证（住院医师规范化培训方向要与报考岗位要求专业方向一致）。</w:t>
            </w:r>
          </w:p>
          <w:p w14:paraId="37D6E62F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2025级住院医师规范化培训合格证须在规培规定结束时间取得。</w:t>
            </w:r>
          </w:p>
          <w:p w14:paraId="79583798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2025级应届毕业生须在规定时间内取得毕业证、学位证。</w:t>
            </w:r>
          </w:p>
          <w:p w14:paraId="0F01E1AB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要求专业学位硕士。</w:t>
            </w: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9E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Style w:val="5"/>
                <w:rFonts w:eastAsia="宋体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2:1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F0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Style w:val="5"/>
                <w:rFonts w:eastAsia="宋体"/>
                <w:highlight w:val="none"/>
                <w:lang w:val="en-US" w:eastAsia="zh-CN" w:bidi="ar"/>
              </w:rPr>
            </w:pPr>
            <w:r>
              <w:rPr>
                <w:rStyle w:val="5"/>
                <w:rFonts w:hint="eastAsia" w:eastAsia="宋体"/>
                <w:highlight w:val="none"/>
                <w:lang w:val="en-US" w:eastAsia="zh-CN" w:bidi="ar"/>
              </w:rPr>
              <w:t>精神病学专业测试</w:t>
            </w:r>
          </w:p>
        </w:tc>
      </w:tr>
      <w:tr w14:paraId="01BBE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94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E7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信息科管理岗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A1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FD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大学本科及以上</w:t>
            </w:r>
          </w:p>
          <w:p w14:paraId="37435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F4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A1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计算机科学与技术、软件工程、医学信息工程、卫生事业管理（信息化方向）等相关专业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E8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1.要求全日制本科及以上学历，学历、学位双证齐全。</w:t>
            </w:r>
          </w:p>
          <w:p w14:paraId="3D450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2.年龄要求40周岁及以下（1984年4月17日（含）以后出生），研究生学历可放宽至45周岁（1979年4月17日（含）以后出生）。</w:t>
            </w:r>
          </w:p>
          <w:p w14:paraId="7A1D9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3.有5年以上医疗机构从业经历，其中3 年以上从事医院信息化工作。</w:t>
            </w:r>
          </w:p>
          <w:p w14:paraId="4B255BF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4.熟悉医院核心业务流程（门诊、住院、检验、影像、电子病历、药事管理等），能从医疗场景出发设计信息化解决方案。</w:t>
            </w:r>
          </w:p>
          <w:p w14:paraId="19D1017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5.有三级甲等医院信息化规划或大型医疗信息化项目主导经验，有医院行政管理经验。</w:t>
            </w: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AE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Style w:val="5"/>
                <w:rFonts w:eastAsia="宋体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2:1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2A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Style w:val="5"/>
                <w:rFonts w:eastAsia="宋体"/>
                <w:highlight w:val="none"/>
                <w:lang w:val="en-US" w:eastAsia="zh-CN" w:bidi="ar"/>
              </w:rPr>
            </w:pPr>
            <w:r>
              <w:rPr>
                <w:rStyle w:val="5"/>
                <w:rFonts w:hint="eastAsia" w:eastAsia="宋体"/>
                <w:highlight w:val="none"/>
                <w:lang w:val="en-US" w:eastAsia="zh-CN" w:bidi="ar"/>
              </w:rPr>
              <w:t>计算机专业测试</w:t>
            </w:r>
          </w:p>
        </w:tc>
      </w:tr>
      <w:tr w14:paraId="53BE7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CE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D7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1E0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52B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2E8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121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 w14:paraId="2D612D0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D57324"/>
    <w:multiLevelType w:val="singleLevel"/>
    <w:tmpl w:val="8BD5732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A00A8E84"/>
    <w:multiLevelType w:val="singleLevel"/>
    <w:tmpl w:val="A00A8E8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AE116584"/>
    <w:multiLevelType w:val="singleLevel"/>
    <w:tmpl w:val="AE11658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53AF7239"/>
    <w:multiLevelType w:val="singleLevel"/>
    <w:tmpl w:val="53AF723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7E0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6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2025-04-17T08:54:28Z</dcterms:created>
  <dc:creator>h</dc:creator>
  <cp:lastModifiedBy>胡启东</cp:lastModifiedBy>
  <dcterms:modified xsi:type="dcterms:W3CDTF">2025-04-17T08:54:56Z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eyJoZGlkIjoiMzA5MmRlYjBlM2NjODNmY2I1NTkzYzE1ZGMwYjkyMTYiLCJ1c2VySWQiOiI3ODg1NzI4NTYifQ==</vt:lpwstr>
  </property>
  <property fmtid="{D5CDD505-2E9C-101B-9397-08002B2CF9AE}" pid="4" name="ICV">
    <vt:lpwstr>F40E371CD4C3449C8019F20DA62176B6_12</vt:lpwstr>
  </property>
</Properties>
</file>