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jc w:val="center"/>
        <w:outlineLvl w:val="1"/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市属招聘系统考生用户操作手册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输入地址“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"http://bjwsrc.cn/"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http://bjwsrc.cn/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”，进入【</w:t>
      </w:r>
      <w:r>
        <w:rPr>
          <w:rFonts w:hint="eastAsia"/>
          <w:b/>
          <w:bCs/>
          <w:lang w:val="en-US" w:eastAsia="zh-CN"/>
        </w:rPr>
        <w:t>北京卫生人才网</w:t>
      </w:r>
      <w:r>
        <w:rPr>
          <w:rFonts w:hint="eastAsia"/>
          <w:lang w:val="en-US" w:eastAsia="zh-CN"/>
        </w:rPr>
        <w:t>】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</w:t>
      </w:r>
      <w:r>
        <w:rPr>
          <w:rFonts w:hint="eastAsia"/>
          <w:b/>
          <w:bCs/>
          <w:lang w:val="en-US" w:eastAsia="zh-CN"/>
        </w:rPr>
        <w:t>市属医院公开招聘入口</w:t>
      </w:r>
      <w:r>
        <w:rPr>
          <w:rFonts w:hint="eastAsia"/>
          <w:lang w:val="en-US" w:eastAsia="zh-CN"/>
        </w:rPr>
        <w:t>】，进入‘北京市卫生健康人力资源发展中心单点登录系统’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后进行注册、登录操作。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注册：如果没有账号，请在【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1ACA9"/>
          <w:spacing w:val="0"/>
          <w:sz w:val="21"/>
          <w:szCs w:val="21"/>
          <w:u w:val="none"/>
          <w:shd w:val="clear" w:fill="FFFFFF"/>
          <w:vertAlign w:val="baseline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1ACA9"/>
          <w:spacing w:val="0"/>
          <w:sz w:val="21"/>
          <w:szCs w:val="21"/>
          <w:u w:val="none"/>
          <w:shd w:val="clear" w:fill="FFFFFF"/>
          <w:vertAlign w:val="baseline"/>
        </w:rPr>
        <w:instrText xml:space="preserve"> HYPERLINK "https://sso.bjwsrc.cn/usersso/" \l "/register" </w:instrTex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1ACA9"/>
          <w:spacing w:val="0"/>
          <w:sz w:val="21"/>
          <w:szCs w:val="21"/>
          <w:u w:val="none"/>
          <w:shd w:val="clear" w:fill="FFFFFF"/>
          <w:vertAlign w:val="baseline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1ACA9"/>
          <w:spacing w:val="0"/>
          <w:sz w:val="21"/>
          <w:szCs w:val="21"/>
          <w:u w:val="none"/>
          <w:shd w:val="clear" w:fill="FFFFFF"/>
          <w:vertAlign w:val="baseline"/>
        </w:rPr>
        <w:t>立即注册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11ACA9"/>
          <w:spacing w:val="0"/>
          <w:sz w:val="21"/>
          <w:szCs w:val="21"/>
          <w:u w:val="none"/>
          <w:shd w:val="clear" w:fill="FFFFFF"/>
          <w:vertAlign w:val="baseline"/>
        </w:rPr>
        <w:fldChar w:fldCharType="end"/>
      </w:r>
      <w:r>
        <w:rPr>
          <w:rFonts w:hint="eastAsia"/>
          <w:lang w:val="en-US" w:eastAsia="zh-CN"/>
        </w:rPr>
        <w:t>】中注册账号，完善注册信息后，点击【</w:t>
      </w:r>
      <w:r>
        <w:rPr>
          <w:rFonts w:hint="eastAsia"/>
          <w:b/>
          <w:bCs/>
          <w:lang w:val="en-US" w:eastAsia="zh-CN"/>
        </w:rPr>
        <w:t>注册</w:t>
      </w:r>
      <w:r>
        <w:rPr>
          <w:rFonts w:hint="eastAsia"/>
          <w:lang w:val="en-US" w:eastAsia="zh-CN"/>
        </w:rPr>
        <w:t>】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即可。（注意：1、密码须包含字母、数字、特殊字符且长度不少于8位。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2、勾选下方‘阅读并接受’后方可注册。）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登录：用户名为注册时的本人证件号码，输入用户名密码，并接收手机验证码登录系统。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登录系统后，请在‘北京市卫生系统事业单位招聘网上申报系统’模块下，选择【</w:t>
      </w:r>
      <w:r>
        <w:rPr>
          <w:rFonts w:hint="eastAsia"/>
          <w:b/>
          <w:bCs/>
          <w:lang w:val="en-US" w:eastAsia="zh-CN"/>
        </w:rPr>
        <w:t>市属</w:t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医疗机构公开招聘系统</w:t>
      </w:r>
      <w:r>
        <w:rPr>
          <w:rFonts w:hint="eastAsia"/>
          <w:lang w:val="en-US" w:eastAsia="zh-CN"/>
        </w:rPr>
        <w:t>】进入业务系统参加招聘活动。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报名、查审核结果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填报数据：</w:t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方式一：首页查找可报名的招聘活动，即可看到【</w:t>
      </w:r>
      <w:r>
        <w:rPr>
          <w:rFonts w:hint="eastAsia"/>
          <w:b/>
          <w:bCs/>
          <w:lang w:val="en-US" w:eastAsia="zh-CN"/>
        </w:rPr>
        <w:t>报名</w:t>
      </w:r>
      <w:r>
        <w:rPr>
          <w:rFonts w:hint="eastAsia"/>
          <w:lang w:val="en-US" w:eastAsia="zh-CN"/>
        </w:rPr>
        <w:t>】按钮，点击进入填写报名数据。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方式二：在‘报名数据’页中，点击【</w:t>
      </w:r>
      <w:r>
        <w:rPr>
          <w:rFonts w:hint="eastAsia"/>
          <w:b/>
          <w:bCs/>
          <w:lang w:val="en-US" w:eastAsia="zh-CN"/>
        </w:rPr>
        <w:t>填写报名数据</w:t>
      </w:r>
      <w:r>
        <w:rPr>
          <w:rFonts w:hint="eastAsia"/>
          <w:lang w:val="en-US" w:eastAsia="zh-CN"/>
        </w:rPr>
        <w:t>】，选择要报名的招聘活动，即可进入填写报名数据。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929890"/>
            <wp:effectExtent l="0" t="0" r="381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根据要求填写各项报名数据。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上报：确认填报信息无误后，即可上报本次报名数据。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查询审核结果：报名成功后可在‘报名数据’页中，查看目前的审核状态。若报考多个岗位，则显示多条数据，全部数据均撤销上报或审核不通过后才可修改报考信息。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1597025"/>
            <wp:effectExtent l="0" t="0" r="381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下载现场审核单或报名表：若招聘单位有要求下载现场审核单或报名表，请在报名数据中下载；若没有要求可忽略。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565275"/>
            <wp:effectExtent l="0" t="0" r="381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查看笔试安排情况：若通过审核，在笔试安排发布后，可登录系统，在查看考生安排情况页面查看考试考场座位安排。（注：招聘活动中只允许报考一个岗位时，以下八至十三可用）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336675"/>
            <wp:effectExtent l="0" t="0" r="381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下载笔试准考证：笔试安排发布后，可在“</w:t>
      </w:r>
      <w:r>
        <w:rPr>
          <w:rFonts w:hint="eastAsia"/>
          <w:b/>
          <w:bCs/>
          <w:lang w:val="en-US" w:eastAsia="zh-CN"/>
        </w:rPr>
        <w:t>报名数据</w:t>
      </w:r>
      <w:r>
        <w:rPr>
          <w:rFonts w:hint="eastAsia"/>
          <w:lang w:val="en-US" w:eastAsia="zh-CN"/>
        </w:rPr>
        <w:t>”</w:t>
      </w:r>
      <w:bookmarkStart w:id="1" w:name="_GoBack"/>
      <w:bookmarkEnd w:id="1"/>
      <w:r>
        <w:rPr>
          <w:rFonts w:hint="eastAsia"/>
          <w:lang w:val="en-US" w:eastAsia="zh-CN"/>
        </w:rPr>
        <w:t>页面下载笔试准考证。到准考证下载开始时间后，会出现“下载准考证”蓝色链接字样，点击即可下载。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600200"/>
            <wp:effectExtent l="0" t="0" r="381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查询笔试成绩：笔试成绩发布后，可在查询考试成绩页面查看笔试成绩。若您不参加某次招聘活动面试，请选中该成绩数据，点击“不参加面试”。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300480"/>
            <wp:effectExtent l="0" t="0" r="381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查看面试安排：若进入面试，面试安排发布后，可在考生面试安排页面查看面试安排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271905"/>
            <wp:effectExtent l="0" t="0" r="3810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查看面试结果：面试结束，总成绩发布后，可在查询面试结果页面查看总成绩，以及岗位排名。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295400"/>
            <wp:effectExtent l="0" t="0" r="381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查看签约结果：最后请在签约页面中查看自己的聘用结果。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29890"/>
            <wp:effectExtent l="0" t="0" r="381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bookmarkStart w:id="0" w:name="_Toc18011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操作过程遇到问题联系技术支持，电话：010-82176860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BD1FE3"/>
    <w:multiLevelType w:val="multilevel"/>
    <w:tmpl w:val="F3BD1FE3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015413DF"/>
    <w:rsid w:val="0BF540E2"/>
    <w:rsid w:val="0C1A0E33"/>
    <w:rsid w:val="11421BD7"/>
    <w:rsid w:val="15655021"/>
    <w:rsid w:val="2774726B"/>
    <w:rsid w:val="361D1260"/>
    <w:rsid w:val="364871AB"/>
    <w:rsid w:val="46861890"/>
    <w:rsid w:val="536A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2022-11-16T10:02:00Z</dcterms:created>
  <dc:creator>jaques</dc:creator>
  <cp:lastModifiedBy>w.z.n</cp:lastModifiedBy>
  <dcterms:modified xsi:type="dcterms:W3CDTF">2023-05-23T08:56:22Z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224EBA69FF9F4D09898B4225D652B9C8</vt:lpwstr>
  </property>
</Properties>
</file>